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关于开展2018-2019学年青年教师助讲培养工作的</w:t>
      </w:r>
    </w:p>
    <w:p>
      <w:pPr>
        <w:jc w:val="center"/>
        <w:rPr>
          <w:rFonts w:ascii="黑体" w:hAnsi="宋体" w:eastAsia="黑体"/>
          <w:b/>
          <w:sz w:val="36"/>
          <w:szCs w:val="36"/>
        </w:rPr>
      </w:pPr>
      <w:r>
        <w:rPr>
          <w:rFonts w:hint="eastAsia" w:ascii="黑体" w:hAnsi="宋体" w:eastAsia="黑体"/>
          <w:b/>
          <w:sz w:val="36"/>
          <w:szCs w:val="36"/>
        </w:rPr>
        <w:t>通    知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各部门、各学院：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《湖州师范学院青年教师助讲培养制度实施办法》（湖师院发[2013]30号）文件要求，为帮助青年教师尽快胜任教学岗位，加快青年教师教学专业成长，切实保障和提高教育教学质量，请各单位尽快安排新老教师结对，开展青年教师助讲培养，2018-2019学年青年教师助讲培养工作有关事项通知如下：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一、培养对象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符合下列情况之一，须为其确定指导教师，接受助讲培养。每位指导教师一般指导1-2名青年教师。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（一）2018年新录用到我校从事教学工作（含理论教学和实验、实践教学），职称为讲师以下的在岗教师，包括专任教师、教辅人员、辅导员等。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（二）高校教学经历不足3年，年龄在35周岁以下（含35周岁），未接受过我校导师制或助讲培养的在岗教师。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（三）经督导专家听课，认为尚有必要安排参加助讲培养的中青年教师。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二、培养期限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培养期限一般为一学年。由青年教师申请和指导教师推荐，经考核成绩优异者可缩短为半年。需要继续培养的可延长至一年半或两年。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三、培养对象和导师职责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（一）专任教师、教辅人员的指导教师由各学院根据培养对象情况，依据文件要求负责确定。辅导员的指导教师由学生处，商相关学院确定。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（二）培养对象须履行文件规定的职责，完成相应的任务。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（三）指导教师根据文件要求，切实担负起指导职责，提升青年教师的职业道德修养、现代教育理论水平和基本教学技能。</w:t>
      </w:r>
    </w:p>
    <w:p>
      <w:pPr>
        <w:spacing w:line="360" w:lineRule="auto"/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四、培养内容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（一）岗前、入职培训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新入职教师须参加“2018年岗前、入职教育培养活动”，由人事处组织并提供学时数。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（二）教学技能培训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新入职、职称在讲师以下的专任教师、教辅人员、辅导员须完成 “2018年新入职教师教学技能培训”全部任务，培训学时不低于40学时。培训由教师教学发展中心组织，具体方案另行通知。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（三）助讲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培养对象原则上还要求完成不少于36课时（学时）的助讲工作，助讲期间与指导教师保持密切联系，完成指导教师安排的学习任务，随堂听课，参加答疑、作业批改、实验指导及其他教学研究工作。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五、考核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培养结束后，培养对象须接受导师考核和学院考核。导师考核合格后方能参加学院考核。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（一）导师考核。青年教师可以向指导教师提出考核申请，由导师对其是否具有开课能力提出意见和建议。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二）学院考核。学院成立考核小组，审核培养材料（主要包括：不少于16学时任教或助讲课程的教案、课件和课程考核方案；新入职教师教学技能培训总结材料等），开设公开课，并听取教师本人及导师对教学能力提升方面的工作汇报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（三）考核结果。考核结果分合格、不合格两种。学院考核合格者，学校颁发由教育厅统一印制的教学上岗资格证书，学院考核不合格者，按延长助讲培养期、调整岗位或解聘等处理。</w:t>
      </w:r>
    </w:p>
    <w:p>
      <w:pPr>
        <w:spacing w:line="360" w:lineRule="auto"/>
        <w:ind w:firstLine="562" w:firstLineChars="2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六、评优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学校将对青年教师助讲培养工作开展评优活动，评选出优秀学员和优秀青年教师导师。其中优秀学员不超过考核合格者的20%。优秀青年教师导师指导的青年教师考核成绩应为优秀。</w:t>
      </w:r>
    </w:p>
    <w:p>
      <w:pPr>
        <w:spacing w:line="360" w:lineRule="auto"/>
        <w:ind w:firstLine="562" w:firstLineChars="200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8"/>
          <w:szCs w:val="28"/>
        </w:rPr>
        <w:t>七、递交材料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培养对象相关指导教师填写《湖州师范学院青年教师助讲培养计划表》（见附件2），所在学院、单位填写《青年教师助讲培养汇总表》（见附件3）。附件2纸质稿一式三份，学院加盖公章，交至数字图书馆北楼（33幢）704室；附件2、</w:t>
      </w:r>
      <w:r>
        <w:fldChar w:fldCharType="begin"/>
      </w:r>
      <w:r>
        <w:instrText xml:space="preserve"> HYPERLINK "mailto:3电子稿发至oww@zjhu.edu.cn。截止日期：2017" </w:instrText>
      </w:r>
      <w:r>
        <w:fldChar w:fldCharType="separate"/>
      </w:r>
      <w:r>
        <w:rPr>
          <w:rFonts w:hint="eastAsia" w:ascii="宋体" w:hAnsi="宋体"/>
          <w:sz w:val="24"/>
        </w:rPr>
        <w:t>3电子稿发至yph@zjhu.edu.cn。截止日期：2018</w:t>
      </w:r>
      <w:r>
        <w:rPr>
          <w:rFonts w:hint="eastAsia" w:ascii="宋体" w:hAnsi="宋体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>年9月29日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联系人：叶佩华；电话：662599。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附件：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1.湖州师范学院青年教师助讲培养制度实施办法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2.湖州师范学院青年教师助讲培养计划表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3.青年教师助讲培养汇总表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</w:pPr>
    </w:p>
    <w:p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>
      <w:pPr>
        <w:spacing w:line="360" w:lineRule="auto"/>
        <w:ind w:right="360"/>
        <w:jc w:val="right"/>
        <w:rPr>
          <w:rFonts w:ascii="宋体" w:hAnsi="宋体"/>
          <w:sz w:val="24"/>
        </w:rPr>
      </w:pPr>
    </w:p>
    <w:p>
      <w:pPr>
        <w:spacing w:line="360" w:lineRule="auto"/>
        <w:ind w:right="360"/>
        <w:jc w:val="righ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教师教学发展中心</w:t>
      </w:r>
    </w:p>
    <w:p>
      <w:pPr>
        <w:spacing w:line="360" w:lineRule="auto"/>
        <w:ind w:right="480"/>
        <w:jc w:val="center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2018年9月14日</w:t>
      </w: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hAns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hAnsi="黑体" w:eastAsia="黑体"/>
          <w:sz w:val="32"/>
          <w:szCs w:val="32"/>
        </w:rPr>
      </w:pPr>
    </w:p>
    <w:p>
      <w:pPr>
        <w:spacing w:line="360" w:lineRule="auto"/>
        <w:ind w:right="25" w:rightChars="12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附件2：</w:t>
      </w:r>
    </w:p>
    <w:p>
      <w:pPr>
        <w:spacing w:beforeLines="50" w:afterLines="50" w:line="42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湖州师范学院青年教师助讲培养计划表</w:t>
      </w:r>
    </w:p>
    <w:tbl>
      <w:tblPr>
        <w:tblStyle w:val="8"/>
        <w:tblW w:w="9189" w:type="dxa"/>
        <w:jc w:val="center"/>
        <w:tblInd w:w="-3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8"/>
        <w:gridCol w:w="381"/>
        <w:gridCol w:w="1437"/>
        <w:gridCol w:w="12"/>
        <w:gridCol w:w="887"/>
        <w:gridCol w:w="11"/>
        <w:gridCol w:w="1066"/>
        <w:gridCol w:w="899"/>
        <w:gridCol w:w="550"/>
        <w:gridCol w:w="19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43" w:leftChars="-68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培养对象姓名</w:t>
            </w:r>
          </w:p>
        </w:tc>
        <w:tc>
          <w:tcPr>
            <w:tcW w:w="18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出生年月</w:t>
            </w:r>
          </w:p>
        </w:tc>
        <w:tc>
          <w:tcPr>
            <w:tcW w:w="19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auto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学历/学位</w:t>
            </w:r>
          </w:p>
        </w:tc>
        <w:tc>
          <w:tcPr>
            <w:tcW w:w="27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职称</w:t>
            </w:r>
          </w:p>
        </w:tc>
        <w:tc>
          <w:tcPr>
            <w:tcW w:w="3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所属学院（系）</w:t>
            </w:r>
          </w:p>
        </w:tc>
        <w:tc>
          <w:tcPr>
            <w:tcW w:w="34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学科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到校工作时间</w:t>
            </w:r>
          </w:p>
        </w:tc>
        <w:tc>
          <w:tcPr>
            <w:tcW w:w="23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培养起止时间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3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指导教师姓名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性别</w:t>
            </w:r>
          </w:p>
        </w:tc>
        <w:tc>
          <w:tcPr>
            <w:tcW w:w="10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职称</w:t>
            </w:r>
          </w:p>
        </w:tc>
        <w:tc>
          <w:tcPr>
            <w:tcW w:w="2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2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培养计划</w:t>
            </w:r>
          </w:p>
        </w:tc>
        <w:tc>
          <w:tcPr>
            <w:tcW w:w="72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ind w:right="480" w:firstLine="3960" w:firstLineChars="165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指导教师签名：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年    月    日</w:t>
            </w:r>
          </w:p>
          <w:p>
            <w:pPr>
              <w:spacing w:line="36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（由指导教师、培养对象根据《湖州师范学院青年教师助讲培养制度实施办法》要求共商制定培养计划，内容包括培养目标、培养内容、主要措施等，可续表。）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2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学院意见</w:t>
            </w:r>
          </w:p>
        </w:tc>
        <w:tc>
          <w:tcPr>
            <w:tcW w:w="72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ind w:firstLine="5280" w:firstLineChars="2200"/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  院（盖章）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教师教学发展中心审核意见</w:t>
            </w:r>
          </w:p>
        </w:tc>
        <w:tc>
          <w:tcPr>
            <w:tcW w:w="72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ind w:firstLine="4080" w:firstLineChars="17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教师教学发展中心（盖章）</w:t>
            </w:r>
          </w:p>
          <w:p>
            <w:pPr>
              <w:jc w:val="righ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人事处审核意见</w:t>
            </w:r>
          </w:p>
        </w:tc>
        <w:tc>
          <w:tcPr>
            <w:tcW w:w="720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</w:p>
          <w:p>
            <w:pPr>
              <w:tabs>
                <w:tab w:val="left" w:pos="4662"/>
                <w:tab w:val="left" w:pos="4932"/>
              </w:tabs>
              <w:ind w:firstLine="5280" w:firstLineChars="2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人事处（盖章）</w:t>
            </w:r>
          </w:p>
          <w:p>
            <w:pPr>
              <w:tabs>
                <w:tab w:val="left" w:pos="4662"/>
                <w:tab w:val="left" w:pos="4932"/>
              </w:tabs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                       年    月    日</w:t>
            </w:r>
          </w:p>
        </w:tc>
      </w:tr>
    </w:tbl>
    <w:p>
      <w:pPr>
        <w:spacing w:line="360" w:lineRule="auto"/>
        <w:ind w:right="25" w:rightChars="12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附件3：</w:t>
      </w:r>
    </w:p>
    <w:p>
      <w:pPr>
        <w:spacing w:afterLines="50" w:line="360" w:lineRule="auto"/>
        <w:ind w:right="25" w:rightChars="12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湖州师范学院学院/部门青年教师助讲培养汇总表</w:t>
      </w:r>
    </w:p>
    <w:tbl>
      <w:tblPr>
        <w:tblStyle w:val="8"/>
        <w:tblW w:w="9276" w:type="dxa"/>
        <w:jc w:val="center"/>
        <w:tblInd w:w="93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1607"/>
        <w:gridCol w:w="1509"/>
        <w:gridCol w:w="1276"/>
        <w:gridCol w:w="1276"/>
        <w:gridCol w:w="1417"/>
        <w:gridCol w:w="14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青年教师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手机/短号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指导教师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指导教师</w:t>
            </w:r>
          </w:p>
          <w:p>
            <w:pPr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职称</w:t>
            </w: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指导教师</w:t>
            </w:r>
          </w:p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所在学院</w:t>
            </w: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kern w:val="0"/>
                <w:sz w:val="24"/>
              </w:rPr>
              <w:t>手机/短号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7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5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kern w:val="0"/>
                <w:sz w:val="24"/>
              </w:rPr>
            </w:pPr>
          </w:p>
        </w:tc>
      </w:tr>
    </w:tbl>
    <w:p>
      <w:pPr>
        <w:spacing w:line="360" w:lineRule="auto"/>
        <w:ind w:right="25" w:rightChars="12"/>
        <w:rPr>
          <w:rFonts w:ascii="黑体" w:eastAsia="黑体"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8218DB"/>
    <w:rsid w:val="00002902"/>
    <w:rsid w:val="00027346"/>
    <w:rsid w:val="000762D9"/>
    <w:rsid w:val="000A7F01"/>
    <w:rsid w:val="00103C8A"/>
    <w:rsid w:val="00143A07"/>
    <w:rsid w:val="00172DC5"/>
    <w:rsid w:val="00221444"/>
    <w:rsid w:val="00224E11"/>
    <w:rsid w:val="002458B2"/>
    <w:rsid w:val="00272BCB"/>
    <w:rsid w:val="002D6179"/>
    <w:rsid w:val="002F4AC8"/>
    <w:rsid w:val="00453B80"/>
    <w:rsid w:val="004665FB"/>
    <w:rsid w:val="005068A7"/>
    <w:rsid w:val="00510509"/>
    <w:rsid w:val="00553AF5"/>
    <w:rsid w:val="00572FD4"/>
    <w:rsid w:val="00582200"/>
    <w:rsid w:val="00595425"/>
    <w:rsid w:val="005E5BA7"/>
    <w:rsid w:val="005F19C6"/>
    <w:rsid w:val="00635F05"/>
    <w:rsid w:val="00666D44"/>
    <w:rsid w:val="006E443F"/>
    <w:rsid w:val="006F0425"/>
    <w:rsid w:val="00714022"/>
    <w:rsid w:val="007607F0"/>
    <w:rsid w:val="00765C5B"/>
    <w:rsid w:val="007F704E"/>
    <w:rsid w:val="00815AAB"/>
    <w:rsid w:val="008218DB"/>
    <w:rsid w:val="00865F96"/>
    <w:rsid w:val="008F0A4C"/>
    <w:rsid w:val="00917AF0"/>
    <w:rsid w:val="00927C7B"/>
    <w:rsid w:val="009801E5"/>
    <w:rsid w:val="009D7595"/>
    <w:rsid w:val="00A3552A"/>
    <w:rsid w:val="00A509D5"/>
    <w:rsid w:val="00A6730F"/>
    <w:rsid w:val="00B063E9"/>
    <w:rsid w:val="00B71CBF"/>
    <w:rsid w:val="00C065D8"/>
    <w:rsid w:val="00D135C4"/>
    <w:rsid w:val="00D25645"/>
    <w:rsid w:val="00D62338"/>
    <w:rsid w:val="00D626F5"/>
    <w:rsid w:val="00D76ADA"/>
    <w:rsid w:val="00DA7237"/>
    <w:rsid w:val="00DB5AA7"/>
    <w:rsid w:val="00DE4FA9"/>
    <w:rsid w:val="00E17E89"/>
    <w:rsid w:val="00E3303C"/>
    <w:rsid w:val="00E47A83"/>
    <w:rsid w:val="00E81D25"/>
    <w:rsid w:val="00EA60E5"/>
    <w:rsid w:val="00F6602E"/>
    <w:rsid w:val="00F73E30"/>
    <w:rsid w:val="00F86A66"/>
    <w:rsid w:val="00FB07E5"/>
    <w:rsid w:val="148373B6"/>
    <w:rsid w:val="198B63DF"/>
    <w:rsid w:val="1DA24E51"/>
    <w:rsid w:val="28C1101C"/>
    <w:rsid w:val="35E93F8E"/>
    <w:rsid w:val="48815F48"/>
    <w:rsid w:val="4BB6750A"/>
    <w:rsid w:val="4EDC1280"/>
    <w:rsid w:val="56787C40"/>
    <w:rsid w:val="5D222B1C"/>
    <w:rsid w:val="66685EE8"/>
    <w:rsid w:val="6A4F16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48" w:after="72"/>
      <w:jc w:val="left"/>
    </w:pPr>
    <w:rPr>
      <w:kern w:val="0"/>
      <w:sz w:val="24"/>
    </w:rPr>
  </w:style>
  <w:style w:type="character" w:styleId="6">
    <w:name w:val="FollowedHyperlink"/>
    <w:basedOn w:val="5"/>
    <w:semiHidden/>
    <w:unhideWhenUsed/>
    <w:qFormat/>
    <w:uiPriority w:val="99"/>
    <w:rPr>
      <w:color w:val="544B48"/>
      <w:u w:val="none"/>
    </w:rPr>
  </w:style>
  <w:style w:type="character" w:styleId="7">
    <w:name w:val="Hyperlink"/>
    <w:basedOn w:val="5"/>
    <w:qFormat/>
    <w:uiPriority w:val="0"/>
    <w:rPr>
      <w:color w:val="333333"/>
      <w:u w:val="none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item-name"/>
    <w:basedOn w:val="5"/>
    <w:qFormat/>
    <w:uiPriority w:val="0"/>
  </w:style>
  <w:style w:type="character" w:customStyle="1" w:styleId="13">
    <w:name w:val="item-name1"/>
    <w:basedOn w:val="5"/>
    <w:qFormat/>
    <w:uiPriority w:val="0"/>
    <w:rPr>
      <w:color w:val="000000"/>
      <w:sz w:val="14"/>
      <w:szCs w:val="14"/>
    </w:rPr>
  </w:style>
  <w:style w:type="character" w:customStyle="1" w:styleId="14">
    <w:name w:val="right"/>
    <w:basedOn w:val="5"/>
    <w:qFormat/>
    <w:uiPriority w:val="0"/>
  </w:style>
  <w:style w:type="character" w:customStyle="1" w:styleId="15">
    <w:name w:val="lef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330</Words>
  <Characters>1886</Characters>
  <Lines>15</Lines>
  <Paragraphs>4</Paragraphs>
  <TotalTime>13</TotalTime>
  <ScaleCrop>false</ScaleCrop>
  <LinksUpToDate>false</LinksUpToDate>
  <CharactersWithSpaces>2212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2016-09-12T07:36:00Z</dcterms:created>
  <dc:creator>Sky123.Org</dc:creator>
  <cp:lastModifiedBy>yph</cp:lastModifiedBy>
  <cp:lastPrinted>2017-09-06T01:13:00Z</cp:lastPrinted>
  <dcterms:modified xsi:type="dcterms:W3CDTF">2018-09-17T06:37:17Z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